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 w:rsidR="00E47618"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E47618">
        <w:rPr>
          <w:rFonts w:ascii="Tahoma" w:hAnsi="Tahoma" w:cs="Tahoma"/>
          <w:color w:val="008000"/>
          <w:sz w:val="28"/>
          <w:szCs w:val="28"/>
        </w:rPr>
        <w:t>Network Design and Analysis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6C25E7">
        <w:rPr>
          <w:rFonts w:ascii="Tahoma" w:eastAsia="Batang" w:hAnsi="Tahoma" w:cs="Tahoma"/>
          <w:color w:val="008000"/>
          <w:sz w:val="28"/>
          <w:szCs w:val="28"/>
        </w:rPr>
        <w:t>4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CF60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135A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403E6F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F65FC"/>
    <w:rsid w:val="00642895"/>
    <w:rsid w:val="00655283"/>
    <w:rsid w:val="006C25E7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8520F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4</cp:revision>
  <dcterms:created xsi:type="dcterms:W3CDTF">2014-01-22T16:45:00Z</dcterms:created>
  <dcterms:modified xsi:type="dcterms:W3CDTF">2014-01-22T16:51:00Z</dcterms:modified>
</cp:coreProperties>
</file>