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BEF" w:rsidRPr="00855D94" w:rsidRDefault="00980BEF" w:rsidP="00855D94">
      <w:pPr>
        <w:spacing w:line="480" w:lineRule="auto"/>
        <w:jc w:val="center"/>
        <w:rPr>
          <w:sz w:val="24"/>
          <w:szCs w:val="24"/>
        </w:rPr>
      </w:pPr>
      <w:bookmarkStart w:id="0" w:name="_GoBack"/>
      <w:bookmarkEnd w:id="0"/>
      <w:r w:rsidRPr="00855D94">
        <w:rPr>
          <w:sz w:val="24"/>
          <w:szCs w:val="24"/>
        </w:rPr>
        <w:t>IAPSC Attendee Handout Summary</w:t>
      </w:r>
    </w:p>
    <w:p w:rsidR="00980BEF" w:rsidRPr="00855D94" w:rsidRDefault="00980BEF" w:rsidP="00855D94">
      <w:pPr>
        <w:spacing w:line="480" w:lineRule="auto"/>
        <w:ind w:firstLine="720"/>
        <w:rPr>
          <w:sz w:val="24"/>
          <w:szCs w:val="24"/>
        </w:rPr>
      </w:pPr>
      <w:r w:rsidRPr="00855D94">
        <w:rPr>
          <w:sz w:val="24"/>
          <w:szCs w:val="24"/>
        </w:rPr>
        <w:t xml:space="preserve">This handout describes the steps that are to be taken while writing one of the many different types of security consultant reports. With the many different types of reports that are used, there are just as many styles that go into writing them. The reports themselves serve many different purposes from the civilian world to the court of law. Some require less sophisticated diction and syntax while others use fancy formats and diction to occupy the mind of a jury. </w:t>
      </w:r>
    </w:p>
    <w:p w:rsidR="00980BEF" w:rsidRPr="00855D94" w:rsidRDefault="00980BEF" w:rsidP="00855D94">
      <w:pPr>
        <w:spacing w:line="480" w:lineRule="auto"/>
        <w:ind w:firstLine="720"/>
        <w:rPr>
          <w:sz w:val="24"/>
          <w:szCs w:val="24"/>
        </w:rPr>
      </w:pPr>
      <w:r w:rsidRPr="00855D94">
        <w:rPr>
          <w:sz w:val="24"/>
          <w:szCs w:val="24"/>
        </w:rPr>
        <w:t xml:space="preserve">Like I previously said, security consultant reports vary from designing a system reports that have communication models and prices while other reports evaluate an incident and how the breach was conducted through which unprotected means. The handout gives the reader the most basic of formats to follow no matter what format is needed. </w:t>
      </w:r>
    </w:p>
    <w:p w:rsidR="00980BEF" w:rsidRPr="00855D94" w:rsidRDefault="00980BEF" w:rsidP="00855D94">
      <w:pPr>
        <w:spacing w:line="480" w:lineRule="auto"/>
        <w:rPr>
          <w:sz w:val="24"/>
          <w:szCs w:val="24"/>
        </w:rPr>
      </w:pPr>
      <w:r w:rsidRPr="00855D94">
        <w:rPr>
          <w:sz w:val="24"/>
          <w:szCs w:val="24"/>
        </w:rPr>
        <w:t xml:space="preserve"> The anatomy of the basic security assessment reports entails twelve different sections or chapters. The beginning of most reports begins with a lot of cover that are basically present to introduce the audience to the subject matter at hand as well as giving credit to those who helped during the assessment or the people paying you to perform the security assessment. The rest of the report entails what your objective is, how you observed the current system, and your plan to increase what that is you were brought in to do. </w:t>
      </w:r>
    </w:p>
    <w:p w:rsidR="00122841" w:rsidRPr="00855D94" w:rsidRDefault="00122841" w:rsidP="00855D94">
      <w:pPr>
        <w:spacing w:line="480" w:lineRule="auto"/>
        <w:ind w:firstLine="720"/>
        <w:rPr>
          <w:sz w:val="24"/>
          <w:szCs w:val="24"/>
        </w:rPr>
      </w:pPr>
      <w:r w:rsidRPr="00855D94">
        <w:rPr>
          <w:sz w:val="24"/>
          <w:szCs w:val="24"/>
        </w:rPr>
        <w:t xml:space="preserve">Interesting enough, though you should follow the outline in this report there are some tips that should be followed as well. The tip section should be strictly followed just as the outline because they help you understand that this report should be kept simple and neat where as other papers or reports that you may have written were filled with gibberish, these </w:t>
      </w:r>
      <w:r w:rsidRPr="00855D94">
        <w:rPr>
          <w:sz w:val="24"/>
          <w:szCs w:val="24"/>
        </w:rPr>
        <w:lastRenderedPageBreak/>
        <w:t>reports are not like those you have written in the past. Everything from how you present the data to whom you are presenting it to are taken into account. It is important to remember that this report is to present data to someone who has paid you to detect the flaws and fix them in their system. Not to fulfill any politic</w:t>
      </w:r>
      <w:r w:rsidR="00855D94" w:rsidRPr="00855D94">
        <w:rPr>
          <w:sz w:val="24"/>
          <w:szCs w:val="24"/>
        </w:rPr>
        <w:t xml:space="preserve">al agenda. </w:t>
      </w:r>
    </w:p>
    <w:p w:rsidR="00980BEF" w:rsidRPr="00855D94" w:rsidRDefault="00980BEF" w:rsidP="00855D94">
      <w:pPr>
        <w:spacing w:line="480" w:lineRule="auto"/>
        <w:rPr>
          <w:sz w:val="24"/>
          <w:szCs w:val="24"/>
        </w:rPr>
      </w:pPr>
    </w:p>
    <w:sectPr w:rsidR="00980BEF" w:rsidRPr="00855D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BEF"/>
    <w:rsid w:val="00122841"/>
    <w:rsid w:val="00855D94"/>
    <w:rsid w:val="00980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F9834"/>
  <w15:chartTrackingRefBased/>
  <w15:docId w15:val="{A626539B-870F-4045-9E4E-D31B4068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dc:creator>
  <cp:keywords/>
  <dc:description/>
  <cp:lastModifiedBy>Kevin</cp:lastModifiedBy>
  <cp:revision>1</cp:revision>
  <dcterms:created xsi:type="dcterms:W3CDTF">2016-02-23T01:32:00Z</dcterms:created>
  <dcterms:modified xsi:type="dcterms:W3CDTF">2016-02-23T02:05:00Z</dcterms:modified>
</cp:coreProperties>
</file>