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0F" w:rsidRPr="0086134C" w:rsidRDefault="00723C0B" w:rsidP="00CE0D63">
      <w:pPr>
        <w:jc w:val="center"/>
        <w:rPr>
          <w:rFonts w:ascii="Tahoma" w:hAnsi="Tahoma"/>
          <w:b/>
          <w:bCs/>
        </w:rPr>
      </w:pPr>
      <w:smartTag w:uri="urn:schemas-microsoft-com:office:smarttags" w:element="stockticker">
        <w:r w:rsidRPr="0086134C">
          <w:rPr>
            <w:rFonts w:ascii="Tahoma" w:hAnsi="Tahoma"/>
            <w:b/>
            <w:bCs/>
          </w:rPr>
          <w:t>ITEC</w:t>
        </w:r>
      </w:smartTag>
      <w:r w:rsidR="007F33ED">
        <w:rPr>
          <w:rFonts w:ascii="Tahoma" w:hAnsi="Tahoma"/>
          <w:b/>
          <w:bCs/>
        </w:rPr>
        <w:t>451</w:t>
      </w:r>
    </w:p>
    <w:p w:rsidR="00723C0B" w:rsidRPr="0086134C" w:rsidRDefault="001226BB" w:rsidP="00CE0D63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Activity31</w:t>
      </w:r>
      <w:bookmarkStart w:id="0" w:name="_GoBack"/>
      <w:bookmarkEnd w:id="0"/>
    </w:p>
    <w:p w:rsidR="00CE0D63" w:rsidRPr="0086134C" w:rsidRDefault="00CE0D63" w:rsidP="00CE0D63">
      <w:pPr>
        <w:jc w:val="center"/>
        <w:rPr>
          <w:rFonts w:ascii="Tahoma" w:hAnsi="Tahoma"/>
        </w:rPr>
      </w:pPr>
    </w:p>
    <w:p w:rsidR="00CE0D63" w:rsidRPr="0086134C" w:rsidRDefault="00CE0D63" w:rsidP="00CE0D63">
      <w:pPr>
        <w:jc w:val="center"/>
        <w:rPr>
          <w:rFonts w:ascii="Tahoma" w:hAnsi="Tahoma"/>
          <w:b/>
          <w:bCs/>
        </w:rPr>
      </w:pPr>
      <w:r w:rsidRPr="0086134C">
        <w:rPr>
          <w:rFonts w:ascii="Tahoma" w:hAnsi="Tahoma" w:hint="eastAsia"/>
          <w:b/>
          <w:bCs/>
        </w:rPr>
        <w:t>Name</w:t>
      </w:r>
      <w:proofErr w:type="gramStart"/>
      <w:r w:rsidRPr="0086134C">
        <w:rPr>
          <w:rFonts w:ascii="Tahoma" w:hAnsi="Tahoma" w:hint="eastAsia"/>
          <w:b/>
          <w:bCs/>
        </w:rPr>
        <w:t>:</w:t>
      </w:r>
      <w:r w:rsidRPr="0086134C">
        <w:rPr>
          <w:rFonts w:ascii="Tahoma" w:hAnsi="Tahoma" w:hint="eastAsia"/>
          <w:b/>
          <w:bCs/>
          <w:color w:val="FFFFFF"/>
          <w:u w:val="single"/>
        </w:rPr>
        <w:t xml:space="preserve">                             .</w:t>
      </w:r>
      <w:proofErr w:type="gramEnd"/>
    </w:p>
    <w:p w:rsidR="00723C0B" w:rsidRDefault="00723C0B">
      <w:pPr>
        <w:rPr>
          <w:rFonts w:ascii="Tahoma" w:hAnsi="Tahoma"/>
          <w:sz w:val="20"/>
          <w:szCs w:val="20"/>
        </w:rPr>
      </w:pPr>
    </w:p>
    <w:p w:rsidR="00087DEE" w:rsidRDefault="006F24E1" w:rsidP="00844C11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 w:hint="eastAsia"/>
          <w:sz w:val="20"/>
          <w:szCs w:val="20"/>
        </w:rPr>
        <w:t>Game Theory: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F045DD">
        <w:rPr>
          <w:rFonts w:ascii="Tahoma" w:hAnsi="Tahoma"/>
          <w:sz w:val="20"/>
          <w:szCs w:val="20"/>
        </w:rPr>
        <w:t xml:space="preserve">Find the value and optimal strategy for the same in the following table. </w:t>
      </w:r>
      <w:r w:rsidR="00087DEE">
        <w:rPr>
          <w:rFonts w:ascii="Tahoma" w:hAnsi="Tahoma" w:hint="eastAsia"/>
          <w:sz w:val="20"/>
          <w:szCs w:val="20"/>
        </w:rPr>
        <w:t xml:space="preserve">(Note: </w:t>
      </w:r>
      <w:r w:rsidR="00087DEE">
        <w:rPr>
          <w:rFonts w:ascii="Tahoma" w:hAnsi="Tahoma"/>
          <w:sz w:val="20"/>
          <w:szCs w:val="20"/>
        </w:rPr>
        <w:t>T</w:t>
      </w:r>
      <w:r w:rsidR="00087DEE">
        <w:rPr>
          <w:rFonts w:ascii="Tahoma" w:hAnsi="Tahoma" w:hint="eastAsia"/>
          <w:sz w:val="20"/>
          <w:szCs w:val="20"/>
        </w:rPr>
        <w:t xml:space="preserve">his </w:t>
      </w:r>
      <w:r w:rsidR="007735AB">
        <w:rPr>
          <w:rFonts w:ascii="Tahoma" w:hAnsi="Tahoma" w:hint="eastAsia"/>
          <w:sz w:val="20"/>
          <w:szCs w:val="20"/>
        </w:rPr>
        <w:t>i</w:t>
      </w:r>
      <w:r w:rsidR="00087DEE">
        <w:rPr>
          <w:rFonts w:ascii="Tahoma" w:hAnsi="Tahoma" w:hint="eastAsia"/>
          <w:sz w:val="20"/>
          <w:szCs w:val="20"/>
        </w:rPr>
        <w:t>s the problem 1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087DEE">
        <w:rPr>
          <w:rFonts w:ascii="Tahoma" w:hAnsi="Tahoma" w:hint="eastAsia"/>
          <w:sz w:val="20"/>
          <w:szCs w:val="20"/>
        </w:rPr>
        <w:t xml:space="preserve">in page </w:t>
      </w:r>
      <w:r w:rsidR="007735AB">
        <w:rPr>
          <w:rFonts w:ascii="Tahoma" w:hAnsi="Tahoma" w:hint="eastAsia"/>
          <w:sz w:val="20"/>
          <w:szCs w:val="20"/>
        </w:rPr>
        <w:t>807</w:t>
      </w:r>
      <w:r w:rsidR="00087DEE">
        <w:rPr>
          <w:rFonts w:ascii="Tahoma" w:hAnsi="Tahoma" w:hint="eastAsia"/>
          <w:sz w:val="20"/>
          <w:szCs w:val="20"/>
        </w:rPr>
        <w:t xml:space="preserve"> of the textbook.)</w:t>
      </w: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tbl>
      <w:tblPr>
        <w:tblStyle w:val="TableGrid"/>
        <w:tblW w:w="845" w:type="dxa"/>
        <w:jc w:val="center"/>
        <w:tblLook w:val="01E0" w:firstRow="1" w:lastRow="1" w:firstColumn="1" w:lastColumn="1" w:noHBand="0" w:noVBand="0"/>
      </w:tblPr>
      <w:tblGrid>
        <w:gridCol w:w="395"/>
        <w:gridCol w:w="450"/>
      </w:tblGrid>
      <w:tr w:rsidR="007735AB">
        <w:trPr>
          <w:jc w:val="center"/>
        </w:trPr>
        <w:tc>
          <w:tcPr>
            <w:tcW w:w="39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2</w:t>
            </w:r>
          </w:p>
        </w:tc>
      </w:tr>
      <w:tr w:rsidR="007735AB">
        <w:trPr>
          <w:jc w:val="center"/>
        </w:trPr>
        <w:tc>
          <w:tcPr>
            <w:tcW w:w="39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3</w:t>
            </w:r>
          </w:p>
        </w:tc>
      </w:tr>
    </w:tbl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6F24E1" w:rsidP="007735AB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 w:hint="eastAsia"/>
          <w:sz w:val="20"/>
          <w:szCs w:val="20"/>
        </w:rPr>
        <w:t xml:space="preserve">Game Theory: </w:t>
      </w:r>
      <w:r w:rsidR="007735AB">
        <w:rPr>
          <w:rFonts w:ascii="Tahoma" w:hAnsi="Tahoma" w:hint="eastAsia"/>
          <w:sz w:val="20"/>
          <w:szCs w:val="20"/>
        </w:rPr>
        <w:t xml:space="preserve">Find the value and the optimal strategies for the two-person zero-sum game in the table below. (Note: </w:t>
      </w:r>
      <w:r w:rsidR="007735AB">
        <w:rPr>
          <w:rFonts w:ascii="Tahoma" w:hAnsi="Tahoma"/>
          <w:sz w:val="20"/>
          <w:szCs w:val="20"/>
        </w:rPr>
        <w:t>T</w:t>
      </w:r>
      <w:r w:rsidR="007735AB">
        <w:rPr>
          <w:rFonts w:ascii="Tahoma" w:hAnsi="Tahoma" w:hint="eastAsia"/>
          <w:sz w:val="20"/>
          <w:szCs w:val="20"/>
        </w:rPr>
        <w:t>his problem is the problem 2 in page 807 of the textbook.)</w:t>
      </w:r>
    </w:p>
    <w:p w:rsidR="007735AB" w:rsidRPr="00CE0D63" w:rsidRDefault="007735AB" w:rsidP="007735AB">
      <w:pPr>
        <w:rPr>
          <w:rFonts w:ascii="Tahoma" w:hAnsi="Tahoma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64"/>
        <w:gridCol w:w="365"/>
        <w:gridCol w:w="364"/>
        <w:gridCol w:w="365"/>
      </w:tblGrid>
      <w:tr w:rsidR="007735AB">
        <w:trPr>
          <w:trHeight w:val="240"/>
          <w:jc w:val="center"/>
        </w:trPr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4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8</w:t>
            </w:r>
          </w:p>
        </w:tc>
      </w:tr>
      <w:tr w:rsidR="007735AB">
        <w:trPr>
          <w:trHeight w:val="240"/>
          <w:jc w:val="center"/>
        </w:trPr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7</w:t>
            </w:r>
          </w:p>
        </w:tc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9</w:t>
            </w:r>
          </w:p>
        </w:tc>
      </w:tr>
      <w:tr w:rsidR="007735AB">
        <w:trPr>
          <w:trHeight w:val="240"/>
          <w:jc w:val="center"/>
        </w:trPr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7</w:t>
            </w:r>
          </w:p>
        </w:tc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4</w:t>
            </w:r>
          </w:p>
        </w:tc>
      </w:tr>
      <w:tr w:rsidR="007735AB">
        <w:trPr>
          <w:trHeight w:val="240"/>
          <w:jc w:val="center"/>
        </w:trPr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</w:tr>
    </w:tbl>
    <w:p w:rsidR="00CE0D63" w:rsidRPr="00CE0D63" w:rsidRDefault="00CE0D63" w:rsidP="00844C11">
      <w:pPr>
        <w:rPr>
          <w:rFonts w:ascii="Tahoma" w:hAnsi="Tahoma"/>
          <w:sz w:val="20"/>
          <w:szCs w:val="20"/>
        </w:rPr>
      </w:pPr>
    </w:p>
    <w:p w:rsidR="00CE0D63" w:rsidRDefault="00CE0D63" w:rsidP="00844C11"/>
    <w:sectPr w:rsidR="00CE0D63" w:rsidSect="00B8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0D95"/>
    <w:multiLevelType w:val="hybridMultilevel"/>
    <w:tmpl w:val="768AEA16"/>
    <w:lvl w:ilvl="0" w:tplc="40542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766817"/>
    <w:multiLevelType w:val="hybridMultilevel"/>
    <w:tmpl w:val="F1BA24EA"/>
    <w:lvl w:ilvl="0" w:tplc="40542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AyJTU1MjIyMDAwtLCyUdpeDU4uLM/DyQAsNaAK7UPPssAAAA"/>
  </w:docVars>
  <w:rsids>
    <w:rsidRoot w:val="001B76CF"/>
    <w:rsid w:val="00087DEE"/>
    <w:rsid w:val="000C2526"/>
    <w:rsid w:val="001226BB"/>
    <w:rsid w:val="001B76CF"/>
    <w:rsid w:val="001E1F73"/>
    <w:rsid w:val="00257E68"/>
    <w:rsid w:val="00263226"/>
    <w:rsid w:val="004532D9"/>
    <w:rsid w:val="00453924"/>
    <w:rsid w:val="006F24E1"/>
    <w:rsid w:val="00723C0B"/>
    <w:rsid w:val="007735AB"/>
    <w:rsid w:val="007B24C1"/>
    <w:rsid w:val="007F33ED"/>
    <w:rsid w:val="008045AF"/>
    <w:rsid w:val="00844C11"/>
    <w:rsid w:val="0086134C"/>
    <w:rsid w:val="00891189"/>
    <w:rsid w:val="00A2222E"/>
    <w:rsid w:val="00B8298C"/>
    <w:rsid w:val="00B907CC"/>
    <w:rsid w:val="00BD1497"/>
    <w:rsid w:val="00BD430F"/>
    <w:rsid w:val="00C008EF"/>
    <w:rsid w:val="00C24508"/>
    <w:rsid w:val="00CB606D"/>
    <w:rsid w:val="00CE0D63"/>
    <w:rsid w:val="00E8520F"/>
    <w:rsid w:val="00E94EA6"/>
    <w:rsid w:val="00F045DD"/>
    <w:rsid w:val="00F3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83DC51A"/>
  <w15:docId w15:val="{21FDB5A7-4852-4718-A827-E22551BF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2D9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ITEC452</vt:lpstr>
    </vt:vector>
  </TitlesOfParts>
  <Company>Radford University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ITEC452</dc:title>
  <dc:subject/>
  <dc:creator>hlee3</dc:creator>
  <cp:keywords/>
  <dc:description/>
  <cp:lastModifiedBy>Lee, Hwajung</cp:lastModifiedBy>
  <cp:revision>5</cp:revision>
  <cp:lastPrinted>2011-01-28T17:12:00Z</cp:lastPrinted>
  <dcterms:created xsi:type="dcterms:W3CDTF">2011-01-28T17:13:00Z</dcterms:created>
  <dcterms:modified xsi:type="dcterms:W3CDTF">2021-04-19T00:27:00Z</dcterms:modified>
</cp:coreProperties>
</file>