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>Activity 1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 xml:space="preserve">(As a group of </w:t>
      </w:r>
      <w:r w:rsidR="001468AD">
        <w:rPr>
          <w:rFonts w:asciiTheme="minorHAnsi" w:hAnsiTheme="minorHAnsi"/>
          <w:b/>
          <w:spacing w:val="-3"/>
        </w:rPr>
        <w:t>two</w:t>
      </w:r>
      <w:r w:rsidRPr="0021297E">
        <w:rPr>
          <w:rFonts w:asciiTheme="minorHAnsi" w:hAnsiTheme="minorHAnsi"/>
          <w:b/>
          <w:spacing w:val="-3"/>
        </w:rPr>
        <w:t xml:space="preserve"> or </w:t>
      </w:r>
      <w:r w:rsidR="001468AD">
        <w:rPr>
          <w:rFonts w:asciiTheme="minorHAnsi" w:hAnsiTheme="minorHAnsi"/>
          <w:b/>
          <w:spacing w:val="-3"/>
        </w:rPr>
        <w:t>three</w:t>
      </w:r>
      <w:r w:rsidRPr="0021297E">
        <w:rPr>
          <w:rFonts w:asciiTheme="minorHAnsi" w:hAnsiTheme="minorHAnsi"/>
          <w:b/>
          <w:spacing w:val="-3"/>
        </w:rPr>
        <w:t xml:space="preserve"> team members)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When an organization’s problem is solved, the following seven-step model-building procedure should be followed: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576"/>
      </w:tblGrid>
      <w:tr w:rsidR="00B91E05" w:rsidRPr="0021297E" w:rsidTr="00B91E05">
        <w:tc>
          <w:tcPr>
            <w:tcW w:w="9576" w:type="dxa"/>
            <w:shd w:val="clear" w:color="auto" w:fill="D9D9D9" w:themeFill="background1" w:themeFillShade="D9"/>
          </w:tcPr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Formulate the Problem</w:t>
            </w: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Define the problem.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Specify objectives.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Determine parts of the organization to be studied.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Observe the System</w:t>
            </w: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Determine parameters affecting the problem.    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Collect data to estimate values of the parameters.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Formulate a Mathematical Model of the Problem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Verify the Model and Use the Model for Prediction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proofErr w:type="gramStart"/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Does the model yield results</w:t>
            </w:r>
            <w:proofErr w:type="gramEnd"/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for values of decision variables </w:t>
            </w: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not</w:t>
            </w: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used to develop the model?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What eventualities might cause the model to become invalid?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Select a Suitable Alternative</w:t>
            </w:r>
          </w:p>
          <w:p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spacing w:val="-3"/>
                <w:sz w:val="24"/>
                <w:szCs w:val="24"/>
              </w:rPr>
              <w:t>Given a model and a set of alternative solutions, determine which solution best meets the organizations objectives.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Present the Results and Conclusion(s) of the Study to the Organization</w:t>
            </w:r>
          </w:p>
          <w:p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21297E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Implement and Evaluate Recommendations</w:t>
            </w:r>
          </w:p>
          <w:p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</w:tc>
      </w:tr>
    </w:tbl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:rsidR="00006277" w:rsidRPr="0021297E" w:rsidRDefault="00006277" w:rsidP="00B91E05">
      <w:pPr>
        <w:jc w:val="both"/>
        <w:rPr>
          <w:rFonts w:asciiTheme="minorHAnsi" w:hAnsiTheme="minorHAnsi"/>
        </w:rPr>
      </w:pPr>
    </w:p>
    <w:sectPr w:rsidR="00006277" w:rsidRPr="0021297E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1E05"/>
    <w:rsid w:val="00006277"/>
    <w:rsid w:val="001468AD"/>
    <w:rsid w:val="00156A8D"/>
    <w:rsid w:val="0021297E"/>
    <w:rsid w:val="008A18C7"/>
    <w:rsid w:val="00A16062"/>
    <w:rsid w:val="00B9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787</Characters>
  <Application>Microsoft Office Word</Application>
  <DocSecurity>0</DocSecurity>
  <Lines>6</Lines>
  <Paragraphs>1</Paragraphs>
  <ScaleCrop>false</ScaleCrop>
  <Company> 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4</cp:revision>
  <dcterms:created xsi:type="dcterms:W3CDTF">2010-02-01T21:13:00Z</dcterms:created>
  <dcterms:modified xsi:type="dcterms:W3CDTF">2015-02-02T21:35:00Z</dcterms:modified>
</cp:coreProperties>
</file>